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10"/>
        </w:numPr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/>
        <w:drawing>
          <wp:inline distT="0" distB="0" distL="0" distR="0">
            <wp:extent cx="561975" cy="65722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11"/>
        </w:numPr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АДМИНИСТРАЦИЯ</w:t>
      </w:r>
    </w:p>
    <w:p>
      <w:pPr>
        <w:pStyle w:val="Normal"/>
        <w:numPr>
          <w:ilvl w:val="0"/>
          <w:numId w:val="12"/>
        </w:numPr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pacing w:val="20"/>
          <w:sz w:val="24"/>
          <w:szCs w:val="24"/>
        </w:rPr>
        <w:t>АНТОНОВСКОГО МУНИЦИПАЛЬНОГО ОБРАЗОВАНИЯ ЕРШОВСКОГО МУНИЦИПАЛЬНОГО РАЙОНА</w:t>
      </w:r>
    </w:p>
    <w:p>
      <w:pPr>
        <w:pStyle w:val="Normal"/>
        <w:numPr>
          <w:ilvl w:val="0"/>
          <w:numId w:val="13"/>
        </w:numPr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pacing w:val="2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pacing w:val="20"/>
          <w:sz w:val="24"/>
          <w:szCs w:val="24"/>
        </w:rPr>
        <w:t>САРАТОВСКОЙ ОБЛАСТИ</w:t>
      </w:r>
    </w:p>
    <w:p>
      <w:pPr>
        <w:pStyle w:val="Normal"/>
        <w:numPr>
          <w:ilvl w:val="0"/>
          <w:numId w:val="14"/>
        </w:numPr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pacing w:val="20"/>
          <w:sz w:val="24"/>
          <w:szCs w:val="24"/>
        </w:rPr>
      </w:r>
    </w:p>
    <w:p>
      <w:pPr>
        <w:pStyle w:val="Normal"/>
        <w:numPr>
          <w:ilvl w:val="0"/>
          <w:numId w:val="15"/>
        </w:numPr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i/>
          <w:i/>
          <w:color w:val="000000"/>
          <w:spacing w:val="2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pacing w:val="20"/>
          <w:sz w:val="24"/>
          <w:szCs w:val="24"/>
        </w:rPr>
        <w:t>ПОСТАНОВЛЕНИЕ</w:t>
      </w:r>
    </w:p>
    <w:p>
      <w:pPr>
        <w:pStyle w:val="Normal"/>
        <w:spacing w:before="0" w:after="0"/>
        <w:ind w:firstLine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От 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09.04.2025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года                                                                                      №  </w:t>
      </w:r>
      <w:r>
        <w:rPr>
          <w:rFonts w:cs="Times New Roman" w:ascii="Times New Roman" w:hAnsi="Times New Roman"/>
          <w:color w:val="000000"/>
          <w:sz w:val="24"/>
          <w:szCs w:val="24"/>
        </w:rPr>
        <w:t>13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right="3685" w:hanging="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 внесении изменений в постановление от 19.09.2022 г. № 43 «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Об утверждении Положения </w:t>
      </w:r>
      <w:r>
        <w:rPr>
          <w:rFonts w:cs="Times New Roman" w:ascii="Times New Roman" w:hAnsi="Times New Roman"/>
          <w:sz w:val="24"/>
          <w:szCs w:val="24"/>
        </w:rPr>
        <w:t>о закупках  товаров, работ, услуг для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нужд подведомственных учреждений и организаций Антоновского муниципального образования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» </w:t>
      </w: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2"/>
        <w:numPr>
          <w:ilvl w:val="1"/>
          <w:numId w:val="2"/>
        </w:numPr>
        <w:shd w:val="clear" w:color="auto" w:fill="FFFFFF"/>
        <w:spacing w:beforeAutospacing="0" w:before="0" w:afterAutospacing="0" w:after="240"/>
        <w:ind w:firstLine="567"/>
        <w:jc w:val="both"/>
        <w:textAlignment w:val="baseline"/>
        <w:rPr>
          <w:color w:val="000000"/>
          <w:sz w:val="24"/>
          <w:szCs w:val="24"/>
        </w:rPr>
      </w:pPr>
      <w:r>
        <w:rPr>
          <w:b w:val="false"/>
          <w:color w:val="000000"/>
          <w:sz w:val="24"/>
          <w:szCs w:val="24"/>
        </w:rPr>
        <w:t xml:space="preserve">В соответствии с протестом прокуратуры  Ершовского района № 7-26-2025/250-25-20630020 от 25.02.2025 года, </w:t>
      </w:r>
      <w:r>
        <w:rPr>
          <w:b w:val="false"/>
          <w:sz w:val="24"/>
          <w:szCs w:val="24"/>
        </w:rPr>
        <w:t>Федеральным законом от 08.08.2024 № 318-ФЗ, постановлением Правительства Российской Федерации от 23.12.2024 № 1875, руководствуясь Уставом  Антоновского муниципального образования,</w:t>
      </w:r>
      <w:r>
        <w:rPr>
          <w:b w:val="false"/>
          <w:color w:val="000000"/>
          <w:sz w:val="24"/>
          <w:szCs w:val="24"/>
        </w:rPr>
        <w:t xml:space="preserve"> администрация Антоновского  муниципального образования Ершовского муниципального района ПОСТАНОВЛЯЕТ: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 Внести в постановление администрации Антоновского  муниципального образования от 19.09.2022 г. № 43 «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Об утверждении Положения </w:t>
      </w:r>
      <w:r>
        <w:rPr>
          <w:rFonts w:cs="Times New Roman" w:ascii="Times New Roman" w:hAnsi="Times New Roman"/>
          <w:sz w:val="24"/>
          <w:szCs w:val="24"/>
        </w:rPr>
        <w:t>о закупках товаров, работ, услуг для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нужд подведомственных учреждений и организаций Антоновского муниципального образования</w:t>
      </w:r>
      <w:r>
        <w:rPr>
          <w:rFonts w:cs="Times New Roman" w:ascii="Times New Roman" w:hAnsi="Times New Roman"/>
          <w:sz w:val="24"/>
          <w:szCs w:val="24"/>
        </w:rPr>
        <w:t>»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следующие изменения:</w:t>
      </w:r>
    </w:p>
    <w:p>
      <w:pPr>
        <w:pStyle w:val="ListParagraph"/>
        <w:numPr>
          <w:ilvl w:val="1"/>
          <w:numId w:val="1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Часть 13 изложить в следующей редакции:</w:t>
      </w:r>
    </w:p>
    <w:p>
      <w:pPr>
        <w:pStyle w:val="2"/>
        <w:numPr>
          <w:ilvl w:val="1"/>
          <w:numId w:val="2"/>
        </w:numPr>
        <w:spacing w:lineRule="auto" w:line="240" w:before="0" w:after="0"/>
        <w:jc w:val="center"/>
        <w:rPr>
          <w:b w:val="false"/>
          <w:bCs w:val="false"/>
          <w:strike/>
          <w:color w:val="000000" w:themeColor="text1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>«</w:t>
      </w:r>
      <w:bookmarkStart w:id="0" w:name="_Toc16"/>
      <w:r>
        <w:rPr>
          <w:color w:val="000000"/>
          <w:sz w:val="24"/>
          <w:szCs w:val="24"/>
        </w:rPr>
        <w:t xml:space="preserve">13. </w:t>
      </w:r>
      <w:r>
        <w:rPr>
          <w:sz w:val="24"/>
          <w:szCs w:val="24"/>
          <w:highlight w:val="white"/>
        </w:rPr>
        <w:t>Предоставление национального режима при осуществлении закупок</w:t>
        <w:br/>
      </w:r>
      <w:r>
        <w:rPr>
          <w:b w:val="false"/>
          <w:bCs w:val="false"/>
          <w:i/>
          <w:color w:val="000000" w:themeColor="text1"/>
          <w:sz w:val="24"/>
          <w:szCs w:val="24"/>
          <w:highlight w:val="white"/>
        </w:rPr>
        <w:t>(действует с 01.01.2025)</w:t>
      </w:r>
      <w:bookmarkEnd w:id="0"/>
    </w:p>
    <w:p>
      <w:pPr>
        <w:pStyle w:val="Normal"/>
        <w:spacing w:lineRule="auto" w:line="240" w:before="0" w:after="0"/>
        <w:ind w:firstLine="540"/>
        <w:jc w:val="both"/>
        <w:rPr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 xml:space="preserve">13.1.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При осуществлении закупок предоставляется национальный режим, обеспечивающий происходящему из иностранного государства товару, работе, услуге, соответственно выполняемой, оказываемой иностранным лицом,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Закона № 223-ФЗ.Если иное не предусмотрено мерами, принятыми Правительством Российской Федерации в соответствии с пунктом 1 части 2 статьи 3.1-4 Закона № 223-ФЗ, положения статьи 3.1-4 Закона № 223-ФЗ,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лицом.</w:t>
      </w:r>
    </w:p>
    <w:p>
      <w:pPr>
        <w:pStyle w:val="Normal"/>
        <w:spacing w:lineRule="auto" w:line="240" w:before="0" w:after="0"/>
        <w:ind w:firstLine="540"/>
        <w:jc w:val="both"/>
        <w:rPr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13.2. Заказчик в случае принятия Правительством Российской Федерации мер, предусмотренных пунктом 1 части 2 статьи 3.1-4 Закона № 223-ФЗ:</w:t>
      </w:r>
    </w:p>
    <w:p>
      <w:pPr>
        <w:pStyle w:val="Normal"/>
        <w:spacing w:lineRule="auto" w:line="240" w:before="0" w:after="0"/>
        <w:ind w:firstLine="540"/>
        <w:jc w:val="both"/>
        <w:rPr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1) применяет при осуществлении закупок товаров, работ, услуг:</w:t>
      </w:r>
    </w:p>
    <w:p>
      <w:pPr>
        <w:pStyle w:val="Normal"/>
        <w:spacing w:lineRule="auto" w:line="240" w:before="0" w:after="0"/>
        <w:ind w:firstLine="540"/>
        <w:jc w:val="both"/>
        <w:rPr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а)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</w:r>
    </w:p>
    <w:p>
      <w:pPr>
        <w:pStyle w:val="Normal"/>
        <w:spacing w:lineRule="auto" w:line="240" w:before="0" w:after="0"/>
        <w:ind w:firstLine="540"/>
        <w:jc w:val="both"/>
        <w:rPr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б)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</w:r>
    </w:p>
    <w:p>
      <w:pPr>
        <w:pStyle w:val="Normal"/>
        <w:spacing w:lineRule="auto" w:line="240" w:before="0" w:after="0"/>
        <w:ind w:firstLine="540"/>
        <w:jc w:val="both"/>
        <w:rPr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в)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2) устанавливает в документации о конкурентной закупке требование к участникам  закупки о предоставлении информации и документов, определенных в соответствии с пунктом 2 части 2 статьи 3.1-4 Закона № 223-ФЗ.</w:t>
      </w:r>
    </w:p>
    <w:p>
      <w:pPr>
        <w:pStyle w:val="Normal"/>
        <w:spacing w:lineRule="auto" w:line="240" w:before="0" w:after="0"/>
        <w:ind w:firstLine="540"/>
        <w:jc w:val="both"/>
        <w:rPr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13.3. При осуществлении закупки товара: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1) если Правительством Российской Федерации установлен предусмотренный подпунктом «а» пункта 1 части 2 статьи 3.1-4 Закона № 223-ФЗ запрет закупок товара, не допускаются: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а) заключение договора на поставку такого товара;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б) при исполнении договора замена такого товара на происходящий из иностранного государства товар, в отношении которого установлен данный запрет;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2) если Правительством Российской Федерации установлено предусмотренное подпунктом «б» пункта 1 части 2 статьи 3.1-4 Закона № 223-ФЗ ограничение закупок товара, не допускаются: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а) заключение договора на поставку товара, происходящего 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Положения,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б) при исполнении договора замена товара на происходящий из иностранного государства товар, в отношении которого установлено данное ограничение, если договор предусматривает поставку товара российского происхождения;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3) если Правительством Российской Федерации установлено предусмотренное подпунктом «в» пункта 1 части 2 статьи 3.1-4 Закона № 223-ФЗ преимущество в отношении товара российского происхождения:</w:t>
      </w:r>
    </w:p>
    <w:p>
      <w:pPr>
        <w:pStyle w:val="Normal"/>
        <w:spacing w:lineRule="auto" w:line="240" w:before="0" w:after="0"/>
        <w:ind w:firstLine="540"/>
        <w:jc w:val="both"/>
        <w:rPr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 xml:space="preserve">а) при рассмотрении, оценке, сопоставлении заявок на участие в закупке, окончательных предложений осуществляется снижение на 15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(пятнадцать) процентов  ценового предложения, поданного в соответствии с Законом № 223-ФЗ и Положением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участником закупки, предлагающим к поставке товар только российского происхождения, либо увеличение на 15 (пятнадцать) процентов ценового предложения этого участника закупки в случае подачи им предложения о размере платы, подлежащей внесению за заключение договора;</w:t>
      </w:r>
    </w:p>
    <w:p>
      <w:pPr>
        <w:pStyle w:val="Normal"/>
        <w:spacing w:lineRule="auto" w:line="240" w:before="0" w:after="0"/>
        <w:ind w:firstLine="540"/>
        <w:jc w:val="both"/>
        <w:rPr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 xml:space="preserve">б) в случае заключения договора с участником закупки,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указанным подпункте «а» подпункта 3 пункта 13.3 Положения,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 xml:space="preserve">договор заключается без учета снижения либо увеличения ценового предложения, осуществленных в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соответствии подпунктом «а» подпункта 3 пункта 13.3 Положения;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13.4. Правительство Российской Федерации вправе установить случаи, при которых при осуществлении закупок промышленной продукции, в отношении которых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 xml:space="preserve">Правительством Российской Федерации приняты меры, предусмотренные пунктом 1 части 2 статьи 3.1-4 Закона № 223-ФЗ, заявка на участие в закупке, окончательное предложение, в которых содержится предложение о поставке товара российского происхождения, приравниваются соответственно к заявке на участие в закупке, окончательному предложению, в которых содержится предложение о поставке товара, происходящего из иностранного государства, если на участие в такой закупке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происхождения, в наибольшей степени удовлетворяющего требованиям к промышленной продукции, предъявляемым в соответствии с законодательством в сфере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промышленной политики в целях отнесения этой продукции к российской промышленной продукции.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13.5. При осуществлении закупки работы, услуги: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1) если Правительством Российской Федерации установлен предусмотренный подпунктом «а» пункта 1 части 2 статьи 3.1-4 Закона № 223-ФЗ запрет закупки таких работы, услуги, соответственно выполняемой, оказываемой иностранным лицом, не допускаются: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а) заключение договора на выполнение такой работы, оказание такой услуги с подрядчиком (исполнителем), являющимся иностранным лицом;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б) перемена подрядчика (исполнителя) (в случае, если эта перемена допускается гражданским законодательством), с которым заключен указанный договор, на иностранное лицо, которое зарегистрировано на территории иностранного государства, в отношении которого установлен данный запрет;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2) если Правительством Российской Федерации установлено предусмотренное подпунктом «б» пункта 1 части 2 статьи 3.1-4 Закона № 223-ФЗ ограничение закупки таких работы, услуги, соответственно выполняемой, оказываемой иностранным лицом, не допускаются: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 xml:space="preserve">а) заключение договора с участником закупки, являющимся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иностранным лицом, если российским лицом поданы заявка на участие в закупке, окончательное предложение, признанные по результатам их рассмотрения соответствующими требованиям Положения,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б) перемена подрядчика (исполнителя) (в случае, если эта перемена допускается гражданским законодательством), с которым заключен договор, на иностранное лицо, которое зарегистрировано на территории иностранного государства, в отношении которого установлено данное ограничение, если договор заключен с российским лицом;</w:t>
      </w:r>
    </w:p>
    <w:p>
      <w:pPr>
        <w:pStyle w:val="Normal"/>
        <w:spacing w:lineRule="auto" w:line="240" w:before="0" w:after="0"/>
        <w:ind w:firstLine="540"/>
        <w:jc w:val="both"/>
        <w:rPr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3) если Правительством Российской Федерации установлено предусмотренное подпунктом «в» пункта 1 части 2 статьи 3.1-4 Закона № 223-ФЗ преимущество в отношении таких работы, услуги, соответственно выполняемой, оказываемой российским лицом:</w:t>
      </w:r>
    </w:p>
    <w:p>
      <w:pPr>
        <w:pStyle w:val="Normal"/>
        <w:spacing w:lineRule="auto" w:line="240" w:before="0" w:after="0"/>
        <w:ind w:firstLine="540"/>
        <w:jc w:val="both"/>
        <w:rPr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а) при рассмотрении, оценке, сопоставлении заявок на участие в конкурентной закупке, заявок на участие в неконкурентной закупке, окончательных предложений осуществляется снижение на 15 (пятнадцать) процентов ценового предложения, поданного в соответствии с Законом № 223-ФЗ и Положением участником закупки,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являющимся российским лицом, либо увеличение на 15 (пятнадцать) процентов  ценового предложения этого участника закупки в случае подачи им предложения о размере платы, подлежащей внесению за заключение с ним договора;</w:t>
      </w:r>
    </w:p>
    <w:p>
      <w:pPr>
        <w:pStyle w:val="Normal"/>
        <w:spacing w:lineRule="auto" w:line="240" w:before="0" w:after="0"/>
        <w:ind w:firstLine="540"/>
        <w:jc w:val="both"/>
        <w:rPr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 xml:space="preserve">б) в случае заключения договора с участником закупки, указанным в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подпункте «а» подпункта 3 пункта 13.5 Положения, договор заключается без учета снижен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 xml:space="preserve">ия либо увеличения ценового предложения, осуществленных в соответствии с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подпунктом «а» подпункта 3 пункта 13.5 Положения;</w:t>
      </w:r>
    </w:p>
    <w:p>
      <w:pPr>
        <w:pStyle w:val="Normal"/>
        <w:spacing w:lineRule="auto" w:line="240" w:before="0" w:after="0"/>
        <w:ind w:firstLine="540"/>
        <w:jc w:val="both"/>
        <w:rPr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в) перемена подрядчика (исполнителя) (в случае, если эта перемена допускается гражданским законодательством), с которым заключен договор, допускается исключительно на российское лицо, если договор заключен с российским лицом.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13.6. По итогам года до 1 февраля года, следующего за отчетным годом, Заказчик размещает в ЕИС отчет об объеме закупок товаров российского происхождения, работ, услуг, соответственно выполняемых, оказываемых российскими лицами, по форме, установленной Правительством Российской Федерации.</w:t>
      </w:r>
    </w:p>
    <w:p>
      <w:pPr>
        <w:pStyle w:val="Normal"/>
        <w:spacing w:lineRule="auto" w:line="240" w:before="0" w:after="0"/>
        <w:ind w:firstLine="540"/>
        <w:jc w:val="both"/>
        <w:rPr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В случаях, установленных в соответствии с частью 8 статьи 3.1-4 Закона № 223-ФЗ, при которых отчет об объеме закупок товаров российского происхождения, работ, услуг, соответственно выполняемых, оказываемых российскими лицами, не подлежит размещению в ЕИС, Заказчик до 1 февраля года, следующего за отчетным годом, составляет и направляет такой отчет в федеральный орган исполнительной власти, уполномоченный в соответствии с частью 7 статьи 3.1-4 Закона № 223-ФЗ Правительством Российской Федерации на рассмотрение отчетов об объеме закупок товаров российского происхождения, работ, услуг, соответственно выполняемых, оказываемых российскими лицами, и оценку результатов осуществления в отчетном году таких закупок.</w:t>
      </w:r>
      <w:r>
        <w:rPr>
          <w:rFonts w:cs="Times New Roman" w:ascii="Times New Roman" w:hAnsi="Times New Roman"/>
          <w:sz w:val="24"/>
          <w:szCs w:val="24"/>
        </w:rPr>
        <w:t>»;</w:t>
      </w:r>
    </w:p>
    <w:p>
      <w:pPr>
        <w:pStyle w:val="ListParagraph"/>
        <w:suppressAutoHyphens w:val="true"/>
        <w:spacing w:lineRule="auto" w:line="240" w:before="0" w:after="0"/>
        <w:ind w:left="0" w:firstLine="1170"/>
        <w:contextualSpacing/>
        <w:jc w:val="both"/>
        <w:rPr>
          <w:rFonts w:cs="Tahoma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2. </w:t>
      </w:r>
      <w:r>
        <w:rPr>
          <w:rFonts w:eastAsia="Times New Roman" w:cs="Times New Roman" w:ascii="Times New Roman" w:hAnsi="Times New Roman"/>
          <w:sz w:val="24"/>
          <w:szCs w:val="24"/>
        </w:rPr>
        <w:t>Настоящее Постановление подлежит обнародованию и размещению на официальном сайте Антоновского муниципального образования в сети «Интернет».</w:t>
      </w:r>
    </w:p>
    <w:p>
      <w:pPr>
        <w:pStyle w:val="ListParagraph"/>
        <w:suppressAutoHyphens w:val="true"/>
        <w:spacing w:lineRule="auto" w:line="240" w:before="0" w:after="0"/>
        <w:ind w:left="0" w:firstLine="117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ahoma"/>
          <w:sz w:val="24"/>
          <w:szCs w:val="24"/>
        </w:rPr>
        <w:t xml:space="preserve">3. </w:t>
      </w:r>
      <w:r>
        <w:rPr>
          <w:rFonts w:cs="Times New Roman" w:ascii="Times New Roman" w:hAnsi="Times New Roman"/>
          <w:color w:val="000000"/>
          <w:sz w:val="24"/>
          <w:szCs w:val="24"/>
        </w:rPr>
        <w:t>Настоящее постановление вступает в силу с момента его официального обнародования.</w:t>
      </w:r>
    </w:p>
    <w:p>
      <w:pPr>
        <w:pStyle w:val="ListParagraph"/>
        <w:suppressAutoHyphens w:val="true"/>
        <w:spacing w:lineRule="auto" w:line="240" w:before="0" w:after="0"/>
        <w:ind w:left="0" w:firstLine="117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4. Контроль за настоящим постановлением оставляю за собой.</w:t>
      </w:r>
      <w:bookmarkStart w:id="1" w:name="_GoBack"/>
      <w:bookmarkEnd w:id="1"/>
    </w:p>
    <w:p>
      <w:pPr>
        <w:pStyle w:val="ListParagraph"/>
        <w:suppressAutoHyphens w:val="true"/>
        <w:spacing w:lineRule="auto" w:line="240" w:before="0" w:after="0"/>
        <w:ind w:left="0" w:firstLine="117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ListParagraph"/>
        <w:suppressAutoHyphens w:val="true"/>
        <w:spacing w:lineRule="auto" w:line="240" w:before="0" w:after="0"/>
        <w:ind w:left="0" w:firstLine="117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right" w:pos="9355" w:leader="none"/>
        </w:tabs>
        <w:spacing w:lineRule="auto" w:line="240" w:before="0" w:after="200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Глава Антоновского МО:                                           В.В.Прохоренко</w:t>
      </w:r>
      <w:r>
        <w:rPr>
          <w:rFonts w:cs="Times New Roman" w:ascii="Times New Roman" w:hAnsi="Times New Roman"/>
          <w:sz w:val="24"/>
          <w:szCs w:val="24"/>
        </w:rPr>
        <w:tab/>
      </w:r>
    </w:p>
    <w:sectPr>
      <w:headerReference w:type="default" r:id="rId3"/>
      <w:type w:val="nextPage"/>
      <w:pgSz w:w="11906" w:h="16838"/>
      <w:pgMar w:left="1701" w:right="850" w:gutter="0" w:header="708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4"/>
      <w:jc w:val="right"/>
      <w:rPr>
        <w:rFonts w:ascii="Times New Roman" w:hAnsi="Times New Roman" w:cs="Times New Roman"/>
        <w:sz w:val="28"/>
      </w:rPr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90" w:hanging="54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17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7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3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3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9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5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5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10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pacing w:val="-4"/>
        <w:b w:val="false"/>
        <w:shd w:fill="FFFF00" w:val="clear"/>
        <w:szCs w:val="28"/>
        <w:bCs w:val="false"/>
        <w:rFonts w:eastAsia="Times New Roman" w:cs="Times New Roman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3"/>
    <w:lvlOverride w:ilvl="0">
      <w:startOverride w:val="1"/>
    </w:lvlOverride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74d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1" w:customStyle="1">
    <w:name w:val="Heading 1"/>
    <w:basedOn w:val="Normal"/>
    <w:next w:val="Normal"/>
    <w:link w:val="11"/>
    <w:qFormat/>
    <w:rsid w:val="00e531e9"/>
    <w:pPr>
      <w:keepNext w:val="true"/>
      <w:keepLines/>
      <w:numPr>
        <w:ilvl w:val="0"/>
        <w:numId w:val="2"/>
      </w:numPr>
      <w:spacing w:lineRule="auto" w:line="288" w:before="600" w:after="240"/>
      <w:jc w:val="center"/>
      <w:outlineLvl w:val="0"/>
    </w:pPr>
    <w:rPr>
      <w:rFonts w:ascii="Arial" w:hAnsi="Arial" w:eastAsia="Times New Roman" w:cs="Arial"/>
      <w:b/>
      <w:bCs/>
      <w:sz w:val="36"/>
      <w:szCs w:val="40"/>
      <w:lang w:val="en-US" w:eastAsia="ar-SA"/>
    </w:rPr>
  </w:style>
  <w:style w:type="paragraph" w:styleId="2" w:customStyle="1">
    <w:name w:val="Heading 2"/>
    <w:basedOn w:val="Normal"/>
    <w:next w:val="Normal"/>
    <w:link w:val="21"/>
    <w:qFormat/>
    <w:rsid w:val="00e531e9"/>
    <w:pPr>
      <w:keepNext w:val="true"/>
      <w:numPr>
        <w:ilvl w:val="1"/>
        <w:numId w:val="2"/>
      </w:numPr>
      <w:spacing w:lineRule="auto" w:line="288" w:before="360" w:after="12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32"/>
      <w:lang w:eastAsia="ar-SA"/>
    </w:rPr>
  </w:style>
  <w:style w:type="paragraph" w:styleId="3" w:customStyle="1">
    <w:name w:val="Heading 3"/>
    <w:basedOn w:val="Normal"/>
    <w:next w:val="Normal"/>
    <w:qFormat/>
    <w:rsid w:val="00e531e9"/>
    <w:pPr>
      <w:keepNext w:val="true"/>
      <w:numPr>
        <w:ilvl w:val="2"/>
        <w:numId w:val="2"/>
      </w:numPr>
      <w:spacing w:lineRule="auto" w:line="288" w:before="120" w:after="120"/>
      <w:ind w:left="2870" w:hanging="360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eastAsia="ar-SA"/>
    </w:rPr>
  </w:style>
  <w:style w:type="paragraph" w:styleId="4" w:customStyle="1">
    <w:name w:val="Heading 4"/>
    <w:basedOn w:val="Normal"/>
    <w:next w:val="Normal"/>
    <w:qFormat/>
    <w:rsid w:val="00e531e9"/>
    <w:pPr>
      <w:keepNext w:val="true"/>
      <w:numPr>
        <w:ilvl w:val="3"/>
        <w:numId w:val="2"/>
      </w:numPr>
      <w:spacing w:lineRule="auto" w:line="288" w:before="240" w:after="120"/>
      <w:ind w:left="3590" w:hanging="360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8"/>
      <w:szCs w:val="28"/>
      <w:lang w:eastAsia="ar-SA"/>
    </w:rPr>
  </w:style>
  <w:style w:type="paragraph" w:styleId="5" w:customStyle="1">
    <w:name w:val="Heading 5"/>
    <w:basedOn w:val="Normal"/>
    <w:next w:val="Normal"/>
    <w:qFormat/>
    <w:rsid w:val="00e531e9"/>
    <w:pPr>
      <w:keepNext w:val="true"/>
      <w:keepLines/>
      <w:numPr>
        <w:ilvl w:val="4"/>
        <w:numId w:val="2"/>
      </w:numPr>
      <w:spacing w:before="200" w:after="0"/>
      <w:outlineLvl w:val="4"/>
    </w:pPr>
    <w:rPr>
      <w:rFonts w:ascii="Cambria" w:hAnsi="Cambria" w:eastAsia="Times New Roman" w:cs="Cambria"/>
      <w:color w:val="243F60"/>
      <w:sz w:val="24"/>
      <w:lang w:eastAsia="ar-SA"/>
    </w:rPr>
  </w:style>
  <w:style w:type="paragraph" w:styleId="6" w:customStyle="1">
    <w:name w:val="Heading 6"/>
    <w:basedOn w:val="Normal"/>
    <w:next w:val="Normal"/>
    <w:qFormat/>
    <w:rsid w:val="00e531e9"/>
    <w:pPr>
      <w:keepNext w:val="true"/>
      <w:keepLines/>
      <w:numPr>
        <w:ilvl w:val="5"/>
        <w:numId w:val="2"/>
      </w:numPr>
      <w:spacing w:before="200" w:after="0"/>
      <w:outlineLvl w:val="5"/>
    </w:pPr>
    <w:rPr>
      <w:rFonts w:ascii="Cambria" w:hAnsi="Cambria" w:eastAsia="Times New Roman" w:cs="Cambria"/>
      <w:i/>
      <w:iCs/>
      <w:color w:val="243F60"/>
      <w:sz w:val="24"/>
      <w:lang w:eastAsia="ar-SA"/>
    </w:rPr>
  </w:style>
  <w:style w:type="paragraph" w:styleId="7" w:customStyle="1">
    <w:name w:val="Heading 7"/>
    <w:basedOn w:val="Normal"/>
    <w:next w:val="Normal"/>
    <w:qFormat/>
    <w:rsid w:val="00e531e9"/>
    <w:pPr>
      <w:keepNext w:val="true"/>
      <w:keepLines/>
      <w:numPr>
        <w:ilvl w:val="6"/>
        <w:numId w:val="2"/>
      </w:numPr>
      <w:spacing w:before="200" w:after="0"/>
      <w:outlineLvl w:val="6"/>
    </w:pPr>
    <w:rPr>
      <w:rFonts w:ascii="Cambria" w:hAnsi="Cambria" w:eastAsia="Times New Roman" w:cs="Cambria"/>
      <w:i/>
      <w:iCs/>
      <w:color w:val="404040"/>
      <w:sz w:val="24"/>
      <w:lang w:eastAsia="ar-SA"/>
    </w:rPr>
  </w:style>
  <w:style w:type="paragraph" w:styleId="8" w:customStyle="1">
    <w:name w:val="Heading 8"/>
    <w:basedOn w:val="Normal"/>
    <w:next w:val="Normal"/>
    <w:qFormat/>
    <w:rsid w:val="00e531e9"/>
    <w:pPr>
      <w:keepNext w:val="true"/>
      <w:keepLines/>
      <w:numPr>
        <w:ilvl w:val="7"/>
        <w:numId w:val="2"/>
      </w:numPr>
      <w:spacing w:before="200" w:after="0"/>
      <w:outlineLvl w:val="7"/>
    </w:pPr>
    <w:rPr>
      <w:rFonts w:ascii="Cambria" w:hAnsi="Cambria" w:eastAsia="Times New Roman" w:cs="Cambria"/>
      <w:color w:val="404040"/>
      <w:sz w:val="20"/>
      <w:szCs w:val="20"/>
      <w:lang w:eastAsia="ar-SA"/>
    </w:rPr>
  </w:style>
  <w:style w:type="paragraph" w:styleId="9" w:customStyle="1">
    <w:name w:val="Heading 9"/>
    <w:basedOn w:val="Normal"/>
    <w:next w:val="Normal"/>
    <w:qFormat/>
    <w:rsid w:val="00e531e9"/>
    <w:pPr>
      <w:keepNext w:val="true"/>
      <w:keepLines/>
      <w:numPr>
        <w:ilvl w:val="8"/>
        <w:numId w:val="2"/>
      </w:numPr>
      <w:spacing w:before="200" w:after="0"/>
      <w:outlineLvl w:val="8"/>
    </w:pPr>
    <w:rPr>
      <w:rFonts w:ascii="Cambria" w:hAnsi="Cambria" w:eastAsia="Times New Roman" w:cs="Cambria"/>
      <w:i/>
      <w:iCs/>
      <w:color w:val="404040"/>
      <w:sz w:val="20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sid w:val="004f74de"/>
    <w:rPr>
      <w:color w:val="0000FF"/>
      <w:u w:val="single"/>
    </w:rPr>
  </w:style>
  <w:style w:type="character" w:styleId="Dt-m" w:customStyle="1">
    <w:name w:val="dt-m"/>
    <w:basedOn w:val="DefaultParagraphFont"/>
    <w:qFormat/>
    <w:rsid w:val="004f74de"/>
    <w:rPr/>
  </w:style>
  <w:style w:type="character" w:styleId="Style5" w:customStyle="1">
    <w:name w:val="Верхний колонтитул Знак"/>
    <w:basedOn w:val="DefaultParagraphFont"/>
    <w:uiPriority w:val="99"/>
    <w:qFormat/>
    <w:rsid w:val="004f74de"/>
    <w:rPr>
      <w:rFonts w:eastAsia="" w:eastAsiaTheme="minorEastAsia"/>
      <w:lang w:eastAsia="ru-RU"/>
    </w:rPr>
  </w:style>
  <w:style w:type="character" w:styleId="Style6" w:customStyle="1">
    <w:name w:val="Нижний колонтитул Знак"/>
    <w:basedOn w:val="DefaultParagraphFont"/>
    <w:uiPriority w:val="99"/>
    <w:qFormat/>
    <w:rsid w:val="00a02c2b"/>
    <w:rPr>
      <w:rFonts w:eastAsia="" w:eastAsiaTheme="minorEastAsia"/>
      <w:lang w:eastAsia="ru-RU"/>
    </w:rPr>
  </w:style>
  <w:style w:type="character" w:styleId="21" w:customStyle="1">
    <w:name w:val="Заголовок 2 Знак"/>
    <w:basedOn w:val="DefaultParagraphFont"/>
    <w:qFormat/>
    <w:rsid w:val="00007eef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yle7" w:customStyle="1">
    <w:name w:val="Текст выноски Знак"/>
    <w:basedOn w:val="DefaultParagraphFont"/>
    <w:link w:val="BalloonText"/>
    <w:uiPriority w:val="99"/>
    <w:semiHidden/>
    <w:qFormat/>
    <w:rsid w:val="00315860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11" w:customStyle="1">
    <w:name w:val="Заголовок 1 Знак"/>
    <w:basedOn w:val="DefaultParagraphFont"/>
    <w:qFormat/>
    <w:rsid w:val="00f86a65"/>
    <w:rPr>
      <w:rFonts w:ascii="Arial" w:hAnsi="Arial" w:eastAsia="Times New Roman" w:cs="Arial"/>
      <w:b/>
      <w:bCs/>
      <w:sz w:val="36"/>
      <w:szCs w:val="40"/>
      <w:lang w:val="en-US" w:eastAsia="ar-SA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PT Astra Serif" w:hAnsi="PT Astra Serif" w:cs="Noto Sans Devanagari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4f74de"/>
    <w:pPr>
      <w:spacing w:before="0" w:after="200"/>
      <w:ind w:left="720" w:hanging="0"/>
      <w:contextualSpacing/>
    </w:pPr>
    <w:rPr/>
  </w:style>
  <w:style w:type="paragraph" w:styleId="Dt-p" w:customStyle="1">
    <w:name w:val="dt-p"/>
    <w:basedOn w:val="Normal"/>
    <w:qFormat/>
    <w:rsid w:val="004f74d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13">
    <w:name w:val="Колонтитул"/>
    <w:basedOn w:val="Normal"/>
    <w:qFormat/>
    <w:pPr/>
    <w:rPr/>
  </w:style>
  <w:style w:type="paragraph" w:styleId="Style14">
    <w:name w:val="Header"/>
    <w:basedOn w:val="Normal"/>
    <w:link w:val="Style5"/>
    <w:uiPriority w:val="99"/>
    <w:unhideWhenUsed/>
    <w:rsid w:val="004f74d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Title" w:customStyle="1">
    <w:name w:val="ConsPlusTitle"/>
    <w:uiPriority w:val="99"/>
    <w:qFormat/>
    <w:rsid w:val="004f74de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ru-RU" w:bidi="ar-SA"/>
    </w:rPr>
  </w:style>
  <w:style w:type="paragraph" w:styleId="Style15">
    <w:name w:val="Footer"/>
    <w:basedOn w:val="Normal"/>
    <w:link w:val="Style6"/>
    <w:uiPriority w:val="99"/>
    <w:unhideWhenUsed/>
    <w:rsid w:val="00a02c2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7"/>
    <w:uiPriority w:val="99"/>
    <w:semiHidden/>
    <w:unhideWhenUsed/>
    <w:qFormat/>
    <w:rsid w:val="0031586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ff608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760a5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paragraph" w:styleId="Textbody" w:customStyle="1">
    <w:name w:val="Text body"/>
    <w:basedOn w:val="Normal"/>
    <w:qFormat/>
    <w:rsid w:val="00f86a65"/>
    <w:pPr>
      <w:spacing w:lineRule="auto" w:line="288" w:before="0" w:after="120"/>
      <w:ind w:firstLine="567"/>
      <w:jc w:val="both"/>
    </w:pPr>
    <w:rPr>
      <w:rFonts w:ascii="Times New Roman" w:hAnsi="Times New Roman" w:eastAsia="Times New Roman" w:cs="Times New Roman"/>
      <w:sz w:val="28"/>
      <w:szCs w:val="28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Application>LibreOffice/7.5.6.2$Linux_X86_64 LibreOffice_project/50$Build-2</Application>
  <AppVersion>15.0000</AppVersion>
  <Pages>4</Pages>
  <Words>1367</Words>
  <Characters>10039</Characters>
  <CharactersWithSpaces>11500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2021-12-21T05:17:00Z</dcterms:created>
  <dc:creator>as2016</dc:creator>
  <dc:description/>
  <dc:language>ru-RU</dc:language>
  <cp:lastModifiedBy/>
  <cp:lastPrinted>2025-04-01T15:22:28Z</cp:lastPrinted>
  <dcterms:modified xsi:type="dcterms:W3CDTF">2025-04-09T10:46:50Z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